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D4D7B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497A121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5743DA76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5B4C2C82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内蒙古自治区2</w:t>
      </w:r>
      <w:r>
        <w:rPr>
          <w:rFonts w:ascii="方正小标宋简体" w:hAnsi="黑体" w:eastAsia="方正小标宋简体"/>
          <w:sz w:val="44"/>
          <w:szCs w:val="44"/>
        </w:rPr>
        <w:t>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年会计师事务所</w:t>
      </w:r>
    </w:p>
    <w:p w14:paraId="3A5346BA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综合评价指标评分规则</w:t>
      </w:r>
    </w:p>
    <w:p w14:paraId="29D20D36">
      <w:pPr>
        <w:spacing w:line="580" w:lineRule="exact"/>
        <w:jc w:val="center"/>
        <w:rPr>
          <w:rFonts w:ascii="楷体" w:hAnsi="楷体" w:eastAsia="楷体"/>
          <w:sz w:val="36"/>
          <w:szCs w:val="44"/>
        </w:rPr>
      </w:pPr>
      <w:r>
        <w:rPr>
          <w:rFonts w:hint="eastAsia" w:ascii="楷体" w:hAnsi="楷体" w:eastAsia="楷体"/>
          <w:sz w:val="36"/>
          <w:szCs w:val="44"/>
        </w:rPr>
        <w:t>（满分</w:t>
      </w:r>
      <w:r>
        <w:rPr>
          <w:rFonts w:ascii="楷体" w:hAnsi="楷体" w:eastAsia="楷体"/>
          <w:sz w:val="36"/>
          <w:szCs w:val="44"/>
        </w:rPr>
        <w:t>1000分）</w:t>
      </w:r>
      <w:bookmarkStart w:id="0" w:name="_GoBack"/>
      <w:bookmarkEnd w:id="0"/>
    </w:p>
    <w:p w14:paraId="37F4C5AB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6409"/>
      </w:tblGrid>
      <w:tr w14:paraId="2139F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tblHeader/>
          <w:jc w:val="center"/>
        </w:trPr>
        <w:tc>
          <w:tcPr>
            <w:tcW w:w="3084" w:type="dxa"/>
            <w:vAlign w:val="center"/>
          </w:tcPr>
          <w:p w14:paraId="392D9B68">
            <w:pPr>
              <w:spacing w:line="580" w:lineRule="exact"/>
              <w:jc w:val="center"/>
              <w:rPr>
                <w:rFonts w:ascii="方正小标宋简体" w:hAnsi="黑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2"/>
                <w:szCs w:val="32"/>
              </w:rPr>
              <w:t>评价指标</w:t>
            </w:r>
          </w:p>
        </w:tc>
        <w:tc>
          <w:tcPr>
            <w:tcW w:w="6409" w:type="dxa"/>
            <w:vAlign w:val="center"/>
          </w:tcPr>
          <w:p w14:paraId="5CF466D5">
            <w:pPr>
              <w:spacing w:line="580" w:lineRule="exact"/>
              <w:jc w:val="center"/>
              <w:rPr>
                <w:rFonts w:ascii="方正小标宋简体" w:hAnsi="黑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2"/>
                <w:szCs w:val="32"/>
              </w:rPr>
              <w:t>评分规则</w:t>
            </w:r>
          </w:p>
        </w:tc>
      </w:tr>
      <w:tr w14:paraId="5ECA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084" w:type="dxa"/>
            <w:vAlign w:val="center"/>
          </w:tcPr>
          <w:p w14:paraId="3431C7BF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一、收入（600分）</w:t>
            </w:r>
          </w:p>
        </w:tc>
        <w:tc>
          <w:tcPr>
            <w:tcW w:w="6409" w:type="dxa"/>
            <w:vAlign w:val="center"/>
          </w:tcPr>
          <w:p w14:paraId="1B6D3D87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66E1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2" w:hRule="atLeast"/>
          <w:jc w:val="center"/>
        </w:trPr>
        <w:tc>
          <w:tcPr>
            <w:tcW w:w="3084" w:type="dxa"/>
            <w:vAlign w:val="center"/>
          </w:tcPr>
          <w:p w14:paraId="3A5127ED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（一）收入</w:t>
            </w:r>
          </w:p>
          <w:p w14:paraId="7459FB83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（600分）</w:t>
            </w:r>
          </w:p>
        </w:tc>
        <w:tc>
          <w:tcPr>
            <w:tcW w:w="6409" w:type="dxa"/>
            <w:vAlign w:val="center"/>
          </w:tcPr>
          <w:p w14:paraId="003C5A84">
            <w:pPr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收入指标分四档累进计算，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本所收入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数据为会费计算基数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具体评分方式如下：</w:t>
            </w:r>
          </w:p>
          <w:p w14:paraId="54471941">
            <w:pPr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第一档：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 xml:space="preserve">0-300万元，满分120分，得分=（本所收入÷300）×120；     </w:t>
            </w:r>
          </w:p>
          <w:p w14:paraId="45DF0157">
            <w:pPr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第二档：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300-1000万元，满分335分，得分=120+（本所收入-300)÷700×215；</w:t>
            </w:r>
          </w:p>
          <w:p w14:paraId="7614A570">
            <w:pPr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第三档：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1000-2000万元，满分535分，得分=335+（本所收入-1000）÷1000×200；</w:t>
            </w:r>
          </w:p>
          <w:p w14:paraId="694ADCA3">
            <w:pPr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第四档：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2000万元以上，满分600分，得分=535+（本所收入-2000）÷（全区最高收入-2000）×65。</w:t>
            </w:r>
          </w:p>
        </w:tc>
      </w:tr>
      <w:tr w14:paraId="3775D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3084" w:type="dxa"/>
            <w:tcBorders>
              <w:bottom w:val="single" w:color="auto" w:sz="4" w:space="0"/>
            </w:tcBorders>
            <w:vAlign w:val="center"/>
          </w:tcPr>
          <w:p w14:paraId="34509A5E"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二、内部治理</w:t>
            </w:r>
          </w:p>
          <w:p w14:paraId="308601A2"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（160分）</w:t>
            </w:r>
          </w:p>
        </w:tc>
        <w:tc>
          <w:tcPr>
            <w:tcW w:w="6409" w:type="dxa"/>
          </w:tcPr>
          <w:p w14:paraId="1771CDF9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2C00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6" w:hRule="atLeast"/>
          <w:jc w:val="center"/>
        </w:trPr>
        <w:tc>
          <w:tcPr>
            <w:tcW w:w="3084" w:type="dxa"/>
            <w:vMerge w:val="restart"/>
            <w:tcBorders>
              <w:bottom w:val="single" w:color="auto" w:sz="4" w:space="0"/>
            </w:tcBorders>
            <w:vAlign w:val="center"/>
          </w:tcPr>
          <w:p w14:paraId="5D770271">
            <w:pPr>
              <w:spacing w:line="58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（二）注册会计师</w:t>
            </w:r>
          </w:p>
          <w:p w14:paraId="07D3074A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（110分）</w:t>
            </w:r>
          </w:p>
        </w:tc>
        <w:tc>
          <w:tcPr>
            <w:tcW w:w="6409" w:type="dxa"/>
            <w:vAlign w:val="center"/>
          </w:tcPr>
          <w:p w14:paraId="6CFF076C">
            <w:pPr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1.注册会计师人数指标（65分）</w:t>
            </w:r>
          </w:p>
          <w:p w14:paraId="520F1C59">
            <w:pPr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注册会计师人数指标分四档累进计算，具体评分方式如下：</w:t>
            </w:r>
          </w:p>
          <w:p w14:paraId="3101C8C7">
            <w:pPr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第一档：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0-10人，满分35分，得分=（本所注师人数÷10）×35；</w:t>
            </w:r>
          </w:p>
          <w:p w14:paraId="2BD9F7D4">
            <w:pPr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第二档：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10-20人，满分55分，得分=35+（本所注师人数-10)÷10×20；</w:t>
            </w:r>
          </w:p>
          <w:p w14:paraId="6C33FFE5">
            <w:pPr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第三档：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20-30人，满分60分，得分=55+（本所注师人数-20)÷10×5；</w:t>
            </w:r>
          </w:p>
          <w:p w14:paraId="37ED28D5">
            <w:pPr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第四档：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30人以上，满分65分，得分=60+（本所注师人数-30）÷（全区最高注师人数-30）×5。</w:t>
            </w:r>
          </w:p>
        </w:tc>
      </w:tr>
      <w:tr w14:paraId="6F595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3084" w:type="dxa"/>
            <w:vMerge w:val="continue"/>
            <w:tcBorders>
              <w:bottom w:val="single" w:color="auto" w:sz="4" w:space="0"/>
            </w:tcBorders>
            <w:vAlign w:val="center"/>
          </w:tcPr>
          <w:p w14:paraId="50A8E472">
            <w:pPr>
              <w:spacing w:line="360" w:lineRule="exact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09" w:type="dxa"/>
            <w:vAlign w:val="center"/>
          </w:tcPr>
          <w:p w14:paraId="11D06E1A">
            <w:pPr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2.注册会计师年龄结构比率指标（45分）</w:t>
            </w:r>
          </w:p>
          <w:p w14:paraId="0F17B8B1">
            <w:pPr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本所该指标数值=本所年龄在60周岁以内注册会计师数量÷本所全部注册会计师数量；</w:t>
            </w:r>
          </w:p>
          <w:p w14:paraId="4F31A369">
            <w:pPr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本所该指标得分=本所该指标数值×45。</w:t>
            </w:r>
          </w:p>
        </w:tc>
      </w:tr>
      <w:tr w14:paraId="40D46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3084" w:type="dxa"/>
            <w:tcBorders>
              <w:top w:val="single" w:color="auto" w:sz="4" w:space="0"/>
            </w:tcBorders>
            <w:vAlign w:val="center"/>
          </w:tcPr>
          <w:p w14:paraId="43188FC1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（三）合伙人（股东）年龄结构比率（50分）</w:t>
            </w:r>
          </w:p>
        </w:tc>
        <w:tc>
          <w:tcPr>
            <w:tcW w:w="6409" w:type="dxa"/>
            <w:vAlign w:val="center"/>
          </w:tcPr>
          <w:p w14:paraId="3C39DC7A">
            <w:pPr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本所该指标数值=本所在财政部注册会计师行业统一监管平台中年龄在60周岁以内合伙人（股东）数量÷本所全部合伙人（股东）数量；</w:t>
            </w:r>
          </w:p>
          <w:p w14:paraId="71C3B908">
            <w:pPr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本所该指标得分=本所该指标数值×50。</w:t>
            </w:r>
          </w:p>
        </w:tc>
      </w:tr>
      <w:tr w14:paraId="2BD3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084" w:type="dxa"/>
            <w:vAlign w:val="center"/>
          </w:tcPr>
          <w:p w14:paraId="0059AA09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三、资源（140分）</w:t>
            </w:r>
          </w:p>
        </w:tc>
        <w:tc>
          <w:tcPr>
            <w:tcW w:w="6409" w:type="dxa"/>
          </w:tcPr>
          <w:p w14:paraId="5E8594F6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EE0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3084" w:type="dxa"/>
            <w:vAlign w:val="center"/>
          </w:tcPr>
          <w:p w14:paraId="6D99A184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（四）党组织建设</w:t>
            </w:r>
          </w:p>
          <w:p w14:paraId="14059F38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（50分）</w:t>
            </w:r>
          </w:p>
        </w:tc>
        <w:tc>
          <w:tcPr>
            <w:tcW w:w="6409" w:type="dxa"/>
            <w:vAlign w:val="center"/>
          </w:tcPr>
          <w:p w14:paraId="56E8E4D8">
            <w:pPr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1.党支部建立，独立党支部得10分，联合党支部得5分，满分10分。</w:t>
            </w:r>
          </w:p>
          <w:p w14:paraId="0663936C">
            <w:pPr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2.上年党支部认真落实组织生活制度</w:t>
            </w:r>
          </w:p>
          <w:p w14:paraId="21292C08">
            <w:pPr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1）坚持“三会一课”制度，按期召开党员大会、支委会、党小组会得5分，党支部书记讲党课得5分，满分10分。</w:t>
            </w:r>
          </w:p>
          <w:p w14:paraId="46114FAE">
            <w:pPr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2）党支部每月相对固定一天开展主题党日，组织党员集中学习、过组织生活、进行民主议事等得10分，未自行开展主题党日活动仅参加上级党委、党总支或其他党支部的相关党建活动得5分，满分10分。</w:t>
            </w:r>
          </w:p>
          <w:p w14:paraId="7E145340">
            <w:pPr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3）召开组织生活会得5分，开展民主评议党员得5分，满分10分。</w:t>
            </w:r>
          </w:p>
          <w:p w14:paraId="161F705A">
            <w:pPr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合伙人（股东）党员比率。本所该指标得分=事务所中共党员合伙人（股东）数量÷事务所全部合伙人（股东）数量×1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。</w:t>
            </w:r>
          </w:p>
        </w:tc>
      </w:tr>
      <w:tr w14:paraId="288E3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  <w:jc w:val="center"/>
        </w:trPr>
        <w:tc>
          <w:tcPr>
            <w:tcW w:w="3084" w:type="dxa"/>
            <w:vMerge w:val="restart"/>
            <w:vAlign w:val="center"/>
          </w:tcPr>
          <w:p w14:paraId="14A3F78E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（五）社会贡献</w:t>
            </w:r>
          </w:p>
          <w:p w14:paraId="43095033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（10分）</w:t>
            </w:r>
          </w:p>
        </w:tc>
        <w:tc>
          <w:tcPr>
            <w:tcW w:w="6409" w:type="dxa"/>
            <w:vAlign w:val="center"/>
          </w:tcPr>
          <w:p w14:paraId="271F56B3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1.行业代表人士数量指标（6分）</w:t>
            </w:r>
          </w:p>
          <w:p w14:paraId="5F422491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（1）本所职员担任省级以上党代表、人大代表、政协委员的，每人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分；</w:t>
            </w:r>
          </w:p>
          <w:p w14:paraId="506174CE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（2）本所职员担任市级党代表、人大代表、政协委员的，每人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分；</w:t>
            </w:r>
          </w:p>
          <w:p w14:paraId="3852B6C1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（3）本所职员担任县级党代表、人大代表、政协委员的，每人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分。</w:t>
            </w:r>
          </w:p>
        </w:tc>
      </w:tr>
      <w:tr w14:paraId="278DE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3084" w:type="dxa"/>
            <w:vMerge w:val="continue"/>
            <w:vAlign w:val="center"/>
          </w:tcPr>
          <w:p w14:paraId="6148334A">
            <w:pPr>
              <w:snapToGrid w:val="0"/>
              <w:spacing w:line="120" w:lineRule="auto"/>
              <w:ind w:firstLine="420" w:firstLineChars="200"/>
            </w:pPr>
          </w:p>
        </w:tc>
        <w:tc>
          <w:tcPr>
            <w:tcW w:w="6409" w:type="dxa"/>
            <w:vAlign w:val="center"/>
          </w:tcPr>
          <w:p w14:paraId="13183DDE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2.对外慈善捐款与捐助指标（4分）</w:t>
            </w:r>
          </w:p>
          <w:p w14:paraId="2EEBE6F6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以本所上年对外慈善捐款与捐助取得的发票、收据扫描件作为计算依据，累计2000元及以上得4分，2000元以下得2分。无捐款、捐助不得分。</w:t>
            </w:r>
          </w:p>
        </w:tc>
      </w:tr>
      <w:tr w14:paraId="1AEB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3084" w:type="dxa"/>
            <w:vAlign w:val="center"/>
          </w:tcPr>
          <w:p w14:paraId="4271BD90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（六）人才培养支出水平（20分）</w:t>
            </w:r>
          </w:p>
        </w:tc>
        <w:tc>
          <w:tcPr>
            <w:tcW w:w="6409" w:type="dxa"/>
            <w:vAlign w:val="center"/>
          </w:tcPr>
          <w:p w14:paraId="50CAF3DA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本所该指标数值=本所该指标年度支出÷本所年度业务收入；</w:t>
            </w:r>
          </w:p>
          <w:p w14:paraId="4D4D6746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本所该指标得分=本所该指标数值÷全区事务所该指标最高值×20。</w:t>
            </w:r>
          </w:p>
        </w:tc>
      </w:tr>
      <w:tr w14:paraId="5F3F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  <w:jc w:val="center"/>
        </w:trPr>
        <w:tc>
          <w:tcPr>
            <w:tcW w:w="3084" w:type="dxa"/>
            <w:vAlign w:val="center"/>
          </w:tcPr>
          <w:p w14:paraId="5FD57739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（七）信息化支出</w:t>
            </w:r>
          </w:p>
          <w:p w14:paraId="49561628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水平（10分）</w:t>
            </w:r>
          </w:p>
        </w:tc>
        <w:tc>
          <w:tcPr>
            <w:tcW w:w="6409" w:type="dxa"/>
            <w:vAlign w:val="center"/>
          </w:tcPr>
          <w:p w14:paraId="290B7ECD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本所该指标数值=本所最近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3个年度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信息化支出占本所年度业务收入的平均比率；</w:t>
            </w:r>
          </w:p>
          <w:p w14:paraId="5D283DD3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本所该指标得分=本所该指标数值÷全区事务所该指标最高值×10。</w:t>
            </w:r>
          </w:p>
        </w:tc>
      </w:tr>
      <w:tr w14:paraId="41F0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1" w:hRule="atLeast"/>
          <w:jc w:val="center"/>
        </w:trPr>
        <w:tc>
          <w:tcPr>
            <w:tcW w:w="3084" w:type="dxa"/>
            <w:vAlign w:val="center"/>
          </w:tcPr>
          <w:p w14:paraId="1E78F739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（八）品牌延续时间（50分）</w:t>
            </w:r>
          </w:p>
        </w:tc>
        <w:tc>
          <w:tcPr>
            <w:tcW w:w="6409" w:type="dxa"/>
            <w:vAlign w:val="center"/>
          </w:tcPr>
          <w:p w14:paraId="733AC816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以国家企业信用信息公示系统中，事务所工商营业执照登记成立日期年限为基准。在财政部门发生转制变更备案的，转制前的经营期限视同延续。评分方式： 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 xml:space="preserve"> </w:t>
            </w:r>
          </w:p>
          <w:p w14:paraId="2CCB5FC9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1.20年（含）以上的，得50分；</w:t>
            </w:r>
          </w:p>
          <w:p w14:paraId="7C8DD953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2.大于15年（含），小于20年的，得40分；</w:t>
            </w:r>
          </w:p>
          <w:p w14:paraId="7B594B2D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3.大于10年（含），小于15年的，30分；</w:t>
            </w:r>
          </w:p>
          <w:p w14:paraId="7CED7463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4.大于5年（含），小于10年的，得20分；</w:t>
            </w:r>
          </w:p>
          <w:p w14:paraId="23C03775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5.小于5年得10分。</w:t>
            </w:r>
          </w:p>
        </w:tc>
      </w:tr>
      <w:tr w14:paraId="4A19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3084" w:type="dxa"/>
            <w:vAlign w:val="center"/>
          </w:tcPr>
          <w:p w14:paraId="6D5CAB8F"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四、处理处罚</w:t>
            </w:r>
          </w:p>
          <w:p w14:paraId="449611A6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（100分）</w:t>
            </w:r>
          </w:p>
        </w:tc>
        <w:tc>
          <w:tcPr>
            <w:tcW w:w="6409" w:type="dxa"/>
          </w:tcPr>
          <w:p w14:paraId="047C1531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A26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7" w:hRule="atLeast"/>
          <w:jc w:val="center"/>
        </w:trPr>
        <w:tc>
          <w:tcPr>
            <w:tcW w:w="3084" w:type="dxa"/>
            <w:vAlign w:val="center"/>
          </w:tcPr>
          <w:p w14:paraId="6371FC96">
            <w:pPr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（九）处理处罚（100分）</w:t>
            </w:r>
          </w:p>
        </w:tc>
        <w:tc>
          <w:tcPr>
            <w:tcW w:w="6409" w:type="dxa"/>
            <w:vAlign w:val="center"/>
          </w:tcPr>
          <w:p w14:paraId="480F5C83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本所该指标得分=100-Σ各类处理处罚数值，Σ各类处理处罚数值最高值为100分，各类处理处罚数值如下：</w:t>
            </w:r>
          </w:p>
          <w:p w14:paraId="20B4CEF0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.事务所最近三个年度内受到暂停执业行政处罚的，一次50分；单处警告、没收违法所得、罚款或以上三项或者两项行政处罚并处的，一次40分；受到行业公开谴责的，一次40分;受到行业通报批评的，一次30分；受到行业训诫的，一次20分。</w:t>
            </w:r>
          </w:p>
          <w:p w14:paraId="1DD1641D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2.注师最近三个年度内受到刑事处罚、吊销注师证书的，每人一次50分;受到其他行政处罚和行业惩戒的应减分值，分别按照事务所受到相应行政处罚和行业惩戒应减分值的50%计算。</w:t>
            </w:r>
          </w:p>
          <w:p w14:paraId="40DAC237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3.事务所上报不实综合评价数据及信息，情节较轻的，一次20分。</w:t>
            </w:r>
          </w:p>
          <w:p w14:paraId="2AA55B22"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4.对相关事务所财务报表信息严重失实负有审计责任的事务所，一次50分。</w:t>
            </w:r>
          </w:p>
        </w:tc>
      </w:tr>
    </w:tbl>
    <w:p w14:paraId="0E922BA8"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142364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2B528C97"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69F3A1D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625552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25487CF5"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34F3FF7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4ZGJkNGEzM2FjYTMwNDc3MjI0NDE0MWIwOGIyZGQifQ=="/>
  </w:docVars>
  <w:rsids>
    <w:rsidRoot w:val="003E1102"/>
    <w:rsid w:val="00015482"/>
    <w:rsid w:val="000172CC"/>
    <w:rsid w:val="00025779"/>
    <w:rsid w:val="00025A5A"/>
    <w:rsid w:val="00027839"/>
    <w:rsid w:val="00037D9B"/>
    <w:rsid w:val="00063E9D"/>
    <w:rsid w:val="00093C89"/>
    <w:rsid w:val="000C6F86"/>
    <w:rsid w:val="000F6B7B"/>
    <w:rsid w:val="000F7BF6"/>
    <w:rsid w:val="00100BC2"/>
    <w:rsid w:val="00106E6C"/>
    <w:rsid w:val="00131682"/>
    <w:rsid w:val="001367ED"/>
    <w:rsid w:val="00136D3C"/>
    <w:rsid w:val="00166EB2"/>
    <w:rsid w:val="001670AC"/>
    <w:rsid w:val="001739A7"/>
    <w:rsid w:val="00194FE9"/>
    <w:rsid w:val="001D24B9"/>
    <w:rsid w:val="001E0CAC"/>
    <w:rsid w:val="00205570"/>
    <w:rsid w:val="00206D9C"/>
    <w:rsid w:val="002160DD"/>
    <w:rsid w:val="0023260D"/>
    <w:rsid w:val="00233B0B"/>
    <w:rsid w:val="00240626"/>
    <w:rsid w:val="00245A1C"/>
    <w:rsid w:val="002609AB"/>
    <w:rsid w:val="00282E84"/>
    <w:rsid w:val="002B1010"/>
    <w:rsid w:val="002D3CEB"/>
    <w:rsid w:val="002D6B5A"/>
    <w:rsid w:val="002D7841"/>
    <w:rsid w:val="002F6917"/>
    <w:rsid w:val="00313C07"/>
    <w:rsid w:val="003169EC"/>
    <w:rsid w:val="00317725"/>
    <w:rsid w:val="003179D3"/>
    <w:rsid w:val="003244FC"/>
    <w:rsid w:val="00336EA3"/>
    <w:rsid w:val="003404E9"/>
    <w:rsid w:val="00354BAF"/>
    <w:rsid w:val="00361DD9"/>
    <w:rsid w:val="00374C5B"/>
    <w:rsid w:val="00375059"/>
    <w:rsid w:val="003837FA"/>
    <w:rsid w:val="003A40A0"/>
    <w:rsid w:val="003B2070"/>
    <w:rsid w:val="003C61C7"/>
    <w:rsid w:val="003E1102"/>
    <w:rsid w:val="003F57E1"/>
    <w:rsid w:val="004032D5"/>
    <w:rsid w:val="004201B9"/>
    <w:rsid w:val="00452AE6"/>
    <w:rsid w:val="00473D63"/>
    <w:rsid w:val="00476CF6"/>
    <w:rsid w:val="004805F5"/>
    <w:rsid w:val="00496CCC"/>
    <w:rsid w:val="004A4873"/>
    <w:rsid w:val="004D486D"/>
    <w:rsid w:val="004E2206"/>
    <w:rsid w:val="00564BC8"/>
    <w:rsid w:val="0059186B"/>
    <w:rsid w:val="005E2B90"/>
    <w:rsid w:val="005F2389"/>
    <w:rsid w:val="005F53F5"/>
    <w:rsid w:val="0060027E"/>
    <w:rsid w:val="00613BCD"/>
    <w:rsid w:val="006365C4"/>
    <w:rsid w:val="00695B29"/>
    <w:rsid w:val="006B6D75"/>
    <w:rsid w:val="006D2F50"/>
    <w:rsid w:val="006E4688"/>
    <w:rsid w:val="00714060"/>
    <w:rsid w:val="00726787"/>
    <w:rsid w:val="00740CE4"/>
    <w:rsid w:val="00752165"/>
    <w:rsid w:val="00756489"/>
    <w:rsid w:val="00766506"/>
    <w:rsid w:val="00767550"/>
    <w:rsid w:val="007A6624"/>
    <w:rsid w:val="007B2CC3"/>
    <w:rsid w:val="007D2026"/>
    <w:rsid w:val="007E549D"/>
    <w:rsid w:val="007F03A8"/>
    <w:rsid w:val="007F2421"/>
    <w:rsid w:val="00827F4C"/>
    <w:rsid w:val="008465AF"/>
    <w:rsid w:val="00877592"/>
    <w:rsid w:val="00890A60"/>
    <w:rsid w:val="00893DD9"/>
    <w:rsid w:val="008B19FB"/>
    <w:rsid w:val="008C3BE3"/>
    <w:rsid w:val="008C4A37"/>
    <w:rsid w:val="008C57AE"/>
    <w:rsid w:val="00915D47"/>
    <w:rsid w:val="00942058"/>
    <w:rsid w:val="00983951"/>
    <w:rsid w:val="009A4385"/>
    <w:rsid w:val="009A78ED"/>
    <w:rsid w:val="009B2D84"/>
    <w:rsid w:val="009C2158"/>
    <w:rsid w:val="009C7D5D"/>
    <w:rsid w:val="009D49E1"/>
    <w:rsid w:val="009E4243"/>
    <w:rsid w:val="00A0585A"/>
    <w:rsid w:val="00A25293"/>
    <w:rsid w:val="00A3479F"/>
    <w:rsid w:val="00A36E45"/>
    <w:rsid w:val="00A40402"/>
    <w:rsid w:val="00A60EE5"/>
    <w:rsid w:val="00A63973"/>
    <w:rsid w:val="00A64DB6"/>
    <w:rsid w:val="00A732BA"/>
    <w:rsid w:val="00AD3FDD"/>
    <w:rsid w:val="00AD4DD1"/>
    <w:rsid w:val="00AD75F7"/>
    <w:rsid w:val="00B02B19"/>
    <w:rsid w:val="00B06382"/>
    <w:rsid w:val="00B31CDF"/>
    <w:rsid w:val="00B42026"/>
    <w:rsid w:val="00B47A15"/>
    <w:rsid w:val="00B56C96"/>
    <w:rsid w:val="00B6542B"/>
    <w:rsid w:val="00B74601"/>
    <w:rsid w:val="00B9532B"/>
    <w:rsid w:val="00BA7819"/>
    <w:rsid w:val="00BC4E1E"/>
    <w:rsid w:val="00C03821"/>
    <w:rsid w:val="00C20185"/>
    <w:rsid w:val="00C275DE"/>
    <w:rsid w:val="00C27638"/>
    <w:rsid w:val="00C4787D"/>
    <w:rsid w:val="00C63929"/>
    <w:rsid w:val="00C81632"/>
    <w:rsid w:val="00C8731D"/>
    <w:rsid w:val="00C9381A"/>
    <w:rsid w:val="00CA288D"/>
    <w:rsid w:val="00CB6F41"/>
    <w:rsid w:val="00CE7FB0"/>
    <w:rsid w:val="00CF570C"/>
    <w:rsid w:val="00D70ED3"/>
    <w:rsid w:val="00DA3DBB"/>
    <w:rsid w:val="00DA438D"/>
    <w:rsid w:val="00DE5232"/>
    <w:rsid w:val="00E025E6"/>
    <w:rsid w:val="00E0496E"/>
    <w:rsid w:val="00E322A3"/>
    <w:rsid w:val="00E352DE"/>
    <w:rsid w:val="00E36F36"/>
    <w:rsid w:val="00E52EEB"/>
    <w:rsid w:val="00E868D1"/>
    <w:rsid w:val="00EB690A"/>
    <w:rsid w:val="00ED363F"/>
    <w:rsid w:val="00EE1D9A"/>
    <w:rsid w:val="00EE43C0"/>
    <w:rsid w:val="00F14B8D"/>
    <w:rsid w:val="00F457A6"/>
    <w:rsid w:val="00F54A01"/>
    <w:rsid w:val="00F76AB1"/>
    <w:rsid w:val="00F82912"/>
    <w:rsid w:val="00FA30CF"/>
    <w:rsid w:val="00FE024D"/>
    <w:rsid w:val="06426E5F"/>
    <w:rsid w:val="080C7D1C"/>
    <w:rsid w:val="09E539C7"/>
    <w:rsid w:val="0A784D9C"/>
    <w:rsid w:val="0D410DB2"/>
    <w:rsid w:val="11AD6755"/>
    <w:rsid w:val="19FA13E8"/>
    <w:rsid w:val="22F72641"/>
    <w:rsid w:val="236C660C"/>
    <w:rsid w:val="23C95657"/>
    <w:rsid w:val="28A1282F"/>
    <w:rsid w:val="2CB618DB"/>
    <w:rsid w:val="2EB07B17"/>
    <w:rsid w:val="30647164"/>
    <w:rsid w:val="31464ABB"/>
    <w:rsid w:val="316634D0"/>
    <w:rsid w:val="36C070BE"/>
    <w:rsid w:val="45AA6F6F"/>
    <w:rsid w:val="48EC1059"/>
    <w:rsid w:val="4968786D"/>
    <w:rsid w:val="4D496C20"/>
    <w:rsid w:val="545368E5"/>
    <w:rsid w:val="578C70BD"/>
    <w:rsid w:val="57F42E21"/>
    <w:rsid w:val="593341C5"/>
    <w:rsid w:val="60046FA4"/>
    <w:rsid w:val="65AE0FFE"/>
    <w:rsid w:val="65E37D10"/>
    <w:rsid w:val="6BE86CD3"/>
    <w:rsid w:val="6C8B131B"/>
    <w:rsid w:val="71D62D16"/>
    <w:rsid w:val="71DB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iPriority w:val="99"/>
    <w:pPr>
      <w:ind w:firstLine="420" w:firstLineChars="200"/>
    </w:pPr>
  </w:style>
  <w:style w:type="character" w:customStyle="1" w:styleId="9">
    <w:name w:val="页脚 字符"/>
    <w:basedOn w:val="7"/>
    <w:link w:val="3"/>
    <w:qFormat/>
    <w:uiPriority w:val="99"/>
    <w:rPr>
      <w:kern w:val="2"/>
      <w:sz w:val="18"/>
      <w:szCs w:val="22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22401-4EAA-4736-AA94-5C87CAEBA1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1693</Words>
  <Characters>1897</Characters>
  <Lines>14</Lines>
  <Paragraphs>3</Paragraphs>
  <TotalTime>212</TotalTime>
  <ScaleCrop>false</ScaleCrop>
  <LinksUpToDate>false</LinksUpToDate>
  <CharactersWithSpaces>1905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2023-05-09T08:06:00Z</dcterms:created>
  <dc:creator>杨 昊伦</dc:creator>
  <cp:lastModifiedBy>WPS_1725951421</cp:lastModifiedBy>
  <cp:lastPrinted>2023-05-22T07:28:00Z</cp:lastPrinted>
  <dcterms:modified xsi:type="dcterms:W3CDTF">2025-06-17T07:22:43Z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44F19DA4B8B8485B9088F1B8B2C7791C_12</vt:lpwstr>
  </property>
  <property fmtid="{D5CDD505-2E9C-101B-9397-08002B2CF9AE}" pid="4" name="KSOTemplateDocerSaveRecord">
    <vt:lpwstr>eyJoZGlkIjoiM2Y2MjUyNTk3NDFiN2MyYjI3NjBjMDI2OGM5ZDZhODAiLCJ1c2VySWQiOiIxNjMyMzE3NjMyIn0=</vt:lpwstr>
  </property>
</Properties>
</file>